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8.0" w:type="dxa"/>
        <w:jc w:val="left"/>
        <w:tblLayout w:type="fixed"/>
        <w:tblLook w:val="0000"/>
      </w:tblPr>
      <w:tblGrid>
        <w:gridCol w:w="6691"/>
        <w:gridCol w:w="3257"/>
        <w:tblGridChange w:id="0">
          <w:tblGrid>
            <w:gridCol w:w="6691"/>
            <w:gridCol w:w="325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961"/>
                <w:tab w:val="right" w:leader="none" w:pos="992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961"/>
                <w:tab w:val="right" w:leader="none" w:pos="992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961"/>
                <w:tab w:val="right" w:leader="none" w:pos="992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DE PERNAMBUCO – UFPE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DOCUMENTO DE FORMALIZAÇÃO DA DEMANDA – DFD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CONTRATAÇÃO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u w:val="single"/>
                <w:rtl w:val="0"/>
              </w:rPr>
              <w:t xml:space="preserve">BENS/SERVIÇOS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 FUNDAMENTADA PELO art. 75, inc VIII, Lei nº 14.133/21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(EMERGENCIAL)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Unidade Demandante (UASG):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Setor Requisitante (Unidade/Setor/Depto):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Demanda: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Matrícula/SIAPE: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****************************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(Responsável pelo Setor/Dpto/Unid)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nome@ufpe.br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81 2126 xxxx</w:t>
            </w:r>
          </w:p>
        </w:tc>
      </w:tr>
    </w:tbl>
    <w:p w:rsidR="00000000" w:rsidDel="00000000" w:rsidP="00000000" w:rsidRDefault="00000000" w:rsidRPr="00000000" w14:paraId="0000001C">
      <w:pPr>
        <w:spacing w:after="57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8.0" w:type="dxa"/>
        <w:jc w:val="left"/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Justificativa da Necessidade da Contratação: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Neste campo, deve-se explicar de forma clara e objetiva por que a contratação é necessária. Inclua o contexto que levou à identificação da necessidade (por exemplo, aumento de demanda, substituição de recursos obsoletos, necessidade de inovação tecnológica, etc.), bem como os objetivos específicos que se espera alcançar com a contratação. Descreva os impactos positivos previstos para o órgão ou entidade, como melhorias na eficiência, na qualidade dos serviços prestados ao cidadão, ou na capacidade de resposta a demandas críticas.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1.1 Justificativa para contratação de BENS/SERVIÇOS em caráter emergencial, conforme Art. 75, inc VIII, Lei 14.133/21: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Lines w:val="1"/>
              <w:widowControl w:val="1"/>
              <w:spacing w:before="120" w:lineRule="auto"/>
              <w:ind w:firstLine="708.661417322834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1.1.1 Especificar o processo licitatório atualmente em andamento para contratação do serviço. Isso inclui a identificação do número do processo e a fase em que se encontra o procedimento licitatório. Além disso, detalhar as razões que justificam a duração do processo licitatório atual em andamento.</w:t>
            </w:r>
          </w:p>
          <w:p w:rsidR="00000000" w:rsidDel="00000000" w:rsidP="00000000" w:rsidRDefault="00000000" w:rsidRPr="00000000" w14:paraId="00000024">
            <w:pPr>
              <w:ind w:left="7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1.1.2 Informar o número do último contrato formalizado por meio de processo licitatório, incluindo uma lista de todos os contratos posteriores formalizados por meio de contratação em caráter emergencial.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1.2. Alinhamento com o Planejamento Estratégico:</w:t>
            </w:r>
          </w:p>
          <w:p w:rsidR="00000000" w:rsidDel="00000000" w:rsidP="00000000" w:rsidRDefault="00000000" w:rsidRPr="00000000" w14:paraId="00000028">
            <w:pPr>
              <w:keepLines w:val="1"/>
              <w:widowControl w:val="1"/>
              <w:spacing w:before="12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Apontar o alinhamento da contratação com o Planejamento Estratégico da UFPE.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57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8.0" w:type="dxa"/>
        <w:jc w:val="left"/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Descrição Sucinta do Objeto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Forneça uma descrição clara e concisa do objeto a ser contratado, detalhando suas características principais e especificações técnicas necessárias.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57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8.0" w:type="dxa"/>
        <w:jc w:val="left"/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Quantidade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 BEM/SERVIÇO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ser contratad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Especifique a quantidade do objeto a ser contratada, justificando-a com base na expectativa de consumo anual ou na necessidade projetada para o período. Utilize dados históricos, estudos de demanda ou projeções para fundamentar essa estimativa.</w:t>
            </w:r>
          </w:p>
        </w:tc>
      </w:tr>
    </w:tbl>
    <w:p w:rsidR="00000000" w:rsidDel="00000000" w:rsidP="00000000" w:rsidRDefault="00000000" w:rsidRPr="00000000" w14:paraId="00000032">
      <w:pPr>
        <w:spacing w:after="57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8.0" w:type="dxa"/>
        <w:jc w:val="left"/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 Estimativa Preliminar do Valor da Contratação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Apresente uma estimativa preliminar do valor total da contratação.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Nessa fase, não há necessidade de seguir os ritos formais estabelecidos no art. 23 da Lei nº Lei 14.133, de 1º de abril de 2021, e no art. 5º da Instrução Normativa nº 65, de 7 de julho de 2021, para estabelecer o preço estimado preliminar, podendo utilizar as seguintes fontes, de forma combinada ou não (o rol abaixo é meramente exemplificativo):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histórico de preços praticados em contratações do órgão ou da entidade;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preços de contratações públicas similares realizadas por outros órgãos e entidades da Administração;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preços de mercado vigentes;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 quaisquer das hipóteses acima, faculta-se a aplicação de percentuais ou índices oficiais nos valores das fontes consultadas, a título de correção inflacionária.</w:t>
            </w:r>
          </w:p>
        </w:tc>
      </w:tr>
    </w:tbl>
    <w:p w:rsidR="00000000" w:rsidDel="00000000" w:rsidP="00000000" w:rsidRDefault="00000000" w:rsidRPr="00000000" w14:paraId="0000003E">
      <w:pPr>
        <w:spacing w:after="57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8.0" w:type="dxa"/>
        <w:jc w:val="left"/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 Data Pretendida para Conclusão da Contratação: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Indique a data ou o intervalo de tempo em que a contratação deve ser concluída. Essa informação é crucial para planejar adequadamente o processo de contratação, garantindo que não haverá prejuízos ou descontinuidade nas atividades por atrasos na entrega do objeto contratado.</w:t>
            </w:r>
          </w:p>
        </w:tc>
      </w:tr>
    </w:tbl>
    <w:p w:rsidR="00000000" w:rsidDel="00000000" w:rsidP="00000000" w:rsidRDefault="00000000" w:rsidRPr="00000000" w14:paraId="00000042">
      <w:pPr>
        <w:spacing w:after="57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48.0" w:type="dxa"/>
        <w:jc w:val="left"/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6. Vinculação ou Dependência com Outros Documentos de Formalização de Demanda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Caso existam outras demandas relacionadas ou dependentes desta contratação, descreva essas relações e explique como elas impactam o planejamento e a execução das contratações. Esse campo é importante para identificar possíveis interdependências e planejar a ordem de execução das contratações de forma estratégica.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57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31.0" w:type="dxa"/>
        <w:jc w:val="left"/>
        <w:tblLayout w:type="fixed"/>
        <w:tblLook w:val="0000"/>
      </w:tblPr>
      <w:tblGrid>
        <w:gridCol w:w="4960"/>
        <w:gridCol w:w="4971"/>
        <w:tblGridChange w:id="0">
          <w:tblGrid>
            <w:gridCol w:w="4960"/>
            <w:gridCol w:w="497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Responsabilidade pela Formalização da Demanda: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Recife,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DD/MM/AAAA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(autoridade competente – Ordenador de despesas)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ssinatura)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57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37" w:top="1020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leader="none" w:pos="4961"/>
        <w:tab w:val="right" w:leader="none" w:pos="9922"/>
      </w:tabs>
      <w:jc w:val="both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Modelo DFD para CONTRATAÇÃO DE BENS/SERVIÇOS FUNDAMENTADA PELO art. 75, inc VIII, Lei 14.133/21 (EMERGENCIAL) – validado pela DLC em 25/03/2024</w:t>
    </w:r>
  </w:p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Exigência da Solicitação de Auditoria nº 1373584 CGU - Recomendação nº 1564182.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538.0pt;height:161.0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MODELO" style="font-family:&amp;quot;Arial Black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538.0pt;height:161.0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MODELO" style="font-family:&amp;quot;Arial Black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61"/>
        <w:tab w:val="right" w:leader="none" w:pos="992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538.0pt;height:161.0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MODELO" style="font-family:&amp;quot;Arial Black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961"/>
        <w:tab w:val="right" w:leader="none" w:pos="992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961"/>
        <w:tab w:val="right" w:leader="none" w:pos="992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basedOn w:val="Normal"/>
    <w:next w:val="SemEspaçamento"/>
    <w:autoRedefine w:val="0"/>
    <w:hidden w:val="0"/>
    <w:qFormat w:val="0"/>
    <w:pPr>
      <w:keepLines w:val="1"/>
      <w:widowControl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Times New Roman" w:hAnsi="Calibri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94mB2+/f5IMyeZvgtku8+rMfsg==">CgMxLjA4AHIhMTVnOWFzNEtYeWNkMmIzdkdObEFVY3FzUjF2VzVwOUZY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2021-08-03T13:40:00Z</dcterms:created>
  <dc:creator>UFPE</dc:creator>
</cp:coreProperties>
</file>